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3D5" w:rsidRDefault="005B53D5" w:rsidP="005B53D5">
      <w:pPr>
        <w:spacing w:after="199"/>
        <w:ind w:left="9"/>
      </w:pPr>
      <w:r>
        <w:t xml:space="preserve">Ředitelka Mateřské školy Nedakonice, okres Uherské Hradiště, příspěvková organizace po dohodě se zřizovatelem – Obec Nedakonice – stanovuje následující kritéria, podle kterých bude postupovat v přijímacím řízení v případě, že počet žádostí překročí počet volných míst v mateřské škole.   </w:t>
      </w:r>
    </w:p>
    <w:p w:rsidR="005B53D5" w:rsidRDefault="005B53D5" w:rsidP="005B53D5">
      <w:pPr>
        <w:spacing w:after="0" w:line="259" w:lineRule="auto"/>
        <w:ind w:left="373" w:firstLine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t xml:space="preserve">  </w:t>
      </w:r>
    </w:p>
    <w:p w:rsidR="005B53D5" w:rsidRDefault="005B53D5" w:rsidP="005B53D5">
      <w:pPr>
        <w:spacing w:after="134" w:line="259" w:lineRule="auto"/>
        <w:ind w:left="373" w:firstLine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t xml:space="preserve">  </w:t>
      </w:r>
    </w:p>
    <w:p w:rsidR="005B53D5" w:rsidRDefault="005B53D5" w:rsidP="005B53D5">
      <w:pPr>
        <w:spacing w:after="135" w:line="259" w:lineRule="auto"/>
        <w:ind w:left="16" w:right="5"/>
        <w:jc w:val="center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Kritéria pro přijímání dětí do MŠ Nedakonice, okres Uherské Hradiště,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B53D5" w:rsidRDefault="005B53D5" w:rsidP="005B53D5">
      <w:pPr>
        <w:spacing w:after="101" w:line="259" w:lineRule="auto"/>
        <w:ind w:left="16"/>
        <w:jc w:val="center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příspěvková organizace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t xml:space="preserve">  </w:t>
      </w:r>
    </w:p>
    <w:p w:rsidR="005B53D5" w:rsidRDefault="005B53D5" w:rsidP="005B53D5">
      <w:pPr>
        <w:spacing w:after="90" w:line="266" w:lineRule="auto"/>
        <w:ind w:left="4474" w:right="4180" w:firstLine="11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I. </w:t>
      </w:r>
      <w:r>
        <w:t xml:space="preserve">  </w:t>
      </w:r>
    </w:p>
    <w:p w:rsidR="005B53D5" w:rsidRDefault="005B53D5" w:rsidP="005B53D5">
      <w:pPr>
        <w:spacing w:after="0"/>
        <w:ind w:left="9"/>
      </w:pPr>
      <w:r>
        <w:t>Předškolní vzdělávání se poskytuje dětem zpravidla od 3 let až do začátku povinné školní docházky</w:t>
      </w:r>
      <w:r>
        <w:rPr>
          <w:sz w:val="28"/>
        </w:rPr>
        <w:t xml:space="preserve">. </w:t>
      </w:r>
      <w:r>
        <w:t xml:space="preserve">  </w:t>
      </w:r>
    </w:p>
    <w:p w:rsidR="005B53D5" w:rsidRDefault="005B53D5" w:rsidP="005B53D5">
      <w:pPr>
        <w:spacing w:after="49" w:line="259" w:lineRule="auto"/>
        <w:ind w:left="0" w:right="44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II. </w:t>
      </w:r>
      <w:r>
        <w:t xml:space="preserve">    </w:t>
      </w:r>
    </w:p>
    <w:p w:rsidR="005B53D5" w:rsidRDefault="005B53D5" w:rsidP="005B53D5">
      <w:pPr>
        <w:spacing w:after="154"/>
        <w:ind w:left="9"/>
      </w:pPr>
      <w:r>
        <w:t xml:space="preserve">Dětí se do mateřské školy přijímají podle těchto kritérií:   </w:t>
      </w:r>
    </w:p>
    <w:p w:rsidR="005B53D5" w:rsidRDefault="005B53D5" w:rsidP="005B53D5">
      <w:pPr>
        <w:spacing w:after="129" w:line="259" w:lineRule="auto"/>
        <w:ind w:left="14" w:firstLine="0"/>
      </w:pPr>
      <w:r>
        <w:t xml:space="preserve">   </w:t>
      </w:r>
    </w:p>
    <w:p w:rsidR="005B53D5" w:rsidRDefault="005B53D5" w:rsidP="005B53D5">
      <w:pPr>
        <w:numPr>
          <w:ilvl w:val="0"/>
          <w:numId w:val="1"/>
        </w:numPr>
        <w:ind w:hanging="300"/>
      </w:pPr>
      <w:r>
        <w:t xml:space="preserve">Děti v posledním roce před zahájením školní docházky a děti s odkladem povinné školní docházky.   </w:t>
      </w:r>
    </w:p>
    <w:p w:rsidR="005B53D5" w:rsidRDefault="005B53D5" w:rsidP="005B53D5">
      <w:pPr>
        <w:spacing w:after="120" w:line="259" w:lineRule="auto"/>
        <w:ind w:left="14" w:firstLine="0"/>
      </w:pPr>
      <w:r>
        <w:t xml:space="preserve">   </w:t>
      </w:r>
    </w:p>
    <w:p w:rsidR="005B53D5" w:rsidRDefault="005B53D5" w:rsidP="005B53D5">
      <w:pPr>
        <w:numPr>
          <w:ilvl w:val="0"/>
          <w:numId w:val="1"/>
        </w:numPr>
        <w:spacing w:after="0"/>
        <w:ind w:hanging="300"/>
      </w:pPr>
      <w:r>
        <w:t xml:space="preserve">Děti s trvalým bydlištěm a bydlištěm v obci.   </w:t>
      </w:r>
    </w:p>
    <w:p w:rsidR="005B53D5" w:rsidRDefault="005B53D5" w:rsidP="005B53D5">
      <w:pPr>
        <w:spacing w:after="127" w:line="259" w:lineRule="auto"/>
        <w:ind w:left="14" w:firstLine="0"/>
      </w:pPr>
      <w:r>
        <w:t xml:space="preserve">   </w:t>
      </w:r>
    </w:p>
    <w:p w:rsidR="005B53D5" w:rsidRPr="0021721B" w:rsidRDefault="005B53D5" w:rsidP="005B53D5">
      <w:pPr>
        <w:numPr>
          <w:ilvl w:val="0"/>
          <w:numId w:val="1"/>
        </w:numPr>
        <w:ind w:hanging="300"/>
        <w:rPr>
          <w:b/>
        </w:rPr>
      </w:pPr>
      <w:r>
        <w:t xml:space="preserve">Děti jsou přijímány podle data narození, mladší 3 let se přijímají v případě, že není naplněna kapacita MŠ. U dětí mladších 3 let může být docházka ukončena, pokud dítě nezvládá přizpůsobení se podmínkám předškolního vzdělávání (např. hygienické návyky, adaptace na režim MŠ). V takovém případě rozhodne ředitel školy o ukončení docházky dle § 34 odst. 10 školského zákona. Rodiče budou o situaci průběžně informováni a zapojeni do individuálního řešení. </w:t>
      </w:r>
    </w:p>
    <w:p w:rsidR="005B53D5" w:rsidRPr="00EF752A" w:rsidRDefault="005B53D5" w:rsidP="005B53D5">
      <w:pPr>
        <w:ind w:left="300" w:firstLine="0"/>
      </w:pPr>
      <w:r w:rsidRPr="00EF752A">
        <w:t>Do přijímacího řízení budou zařazeny pouze žádosti dětí, které do 31. 8. 2025 dovrší minimálně 2 let.</w:t>
      </w:r>
    </w:p>
    <w:p w:rsidR="005B53D5" w:rsidRDefault="005B53D5" w:rsidP="005B53D5">
      <w:pPr>
        <w:spacing w:after="131" w:line="259" w:lineRule="auto"/>
        <w:ind w:left="14" w:firstLine="0"/>
      </w:pPr>
      <w:r>
        <w:t xml:space="preserve">   </w:t>
      </w:r>
    </w:p>
    <w:p w:rsidR="005B53D5" w:rsidRDefault="005B53D5" w:rsidP="005B53D5">
      <w:pPr>
        <w:numPr>
          <w:ilvl w:val="0"/>
          <w:numId w:val="1"/>
        </w:numPr>
        <w:ind w:hanging="300"/>
      </w:pPr>
      <w:r>
        <w:t xml:space="preserve">Dítě se zdravotním postižením – o jeho přijetí rozhodne ředitelka školy na základě odborného vyjádření školského poradenského zařízení, popřípadě dětského lékaře.   </w:t>
      </w:r>
    </w:p>
    <w:p w:rsidR="005B53D5" w:rsidRDefault="005B53D5" w:rsidP="005B53D5">
      <w:pPr>
        <w:spacing w:after="0" w:line="259" w:lineRule="auto"/>
        <w:ind w:left="14" w:firstLine="0"/>
      </w:pPr>
      <w:r>
        <w:t xml:space="preserve">   </w:t>
      </w:r>
    </w:p>
    <w:p w:rsidR="005B53D5" w:rsidRDefault="005B53D5" w:rsidP="005B53D5">
      <w:pPr>
        <w:numPr>
          <w:ilvl w:val="0"/>
          <w:numId w:val="1"/>
        </w:numPr>
        <w:spacing w:after="0"/>
        <w:ind w:hanging="300"/>
      </w:pPr>
      <w:r>
        <w:t xml:space="preserve">Děti lze do mateřské školy přijímat i v průběhu roku, pokud to umožní kapacita MŠ, popřípadě personální podpora u dětí jakkoli znevýhodněných (nutná přítomnost asistenta pedagoga).   </w:t>
      </w:r>
    </w:p>
    <w:p w:rsidR="005B53D5" w:rsidRDefault="005B53D5" w:rsidP="005B53D5">
      <w:pPr>
        <w:spacing w:after="59" w:line="259" w:lineRule="auto"/>
        <w:ind w:left="14" w:firstLine="0"/>
      </w:pPr>
      <w:r>
        <w:t xml:space="preserve">   </w:t>
      </w:r>
    </w:p>
    <w:p w:rsidR="005B53D5" w:rsidRDefault="005B53D5" w:rsidP="005B53D5">
      <w:pPr>
        <w:ind w:left="-1" w:right="788" w:firstLine="0"/>
      </w:pPr>
      <w:r>
        <w:t xml:space="preserve">Vyhodnocení podaných žádostí o přijetí dítěte k předškolnímu vzdělávání do MŠ Nedakonice, okres Uherské Hradiště, příspěvková organizace bude prováděno bodovým systémem (viz příloha č1).     </w:t>
      </w:r>
    </w:p>
    <w:p w:rsidR="005B53D5" w:rsidRDefault="005B53D5" w:rsidP="005B53D5">
      <w:pPr>
        <w:spacing w:after="0" w:line="259" w:lineRule="auto"/>
        <w:ind w:left="14" w:firstLine="0"/>
      </w:pPr>
      <w:r>
        <w:t xml:space="preserve">   </w:t>
      </w:r>
    </w:p>
    <w:p w:rsidR="005B53D5" w:rsidRDefault="005B53D5" w:rsidP="005B53D5">
      <w:pPr>
        <w:spacing w:after="98" w:line="259" w:lineRule="auto"/>
        <w:ind w:left="14" w:firstLine="0"/>
      </w:pPr>
      <w:r>
        <w:t xml:space="preserve">   </w:t>
      </w:r>
    </w:p>
    <w:p w:rsidR="005B53D5" w:rsidRDefault="005B53D5" w:rsidP="005B53D5">
      <w:pPr>
        <w:spacing w:after="153" w:line="259" w:lineRule="auto"/>
        <w:ind w:left="14" w:firstLine="0"/>
      </w:pPr>
      <w:r>
        <w:t xml:space="preserve">   </w:t>
      </w:r>
    </w:p>
    <w:p w:rsidR="005B53D5" w:rsidRDefault="005B53D5" w:rsidP="005B53D5">
      <w:pPr>
        <w:spacing w:after="166"/>
        <w:ind w:left="9"/>
      </w:pPr>
      <w:r>
        <w:t xml:space="preserve">V Nedakonicích dne 20. 3. 2025       </w:t>
      </w:r>
    </w:p>
    <w:p w:rsidR="005B53D5" w:rsidRDefault="005B53D5" w:rsidP="005B53D5">
      <w:pPr>
        <w:spacing w:after="100"/>
        <w:ind w:left="9"/>
      </w:pPr>
      <w:r>
        <w:t xml:space="preserve"> Bc. Blanka Dršková, ředitelka mateřské školy   </w:t>
      </w:r>
    </w:p>
    <w:p w:rsidR="005B53D5" w:rsidRDefault="005B53D5" w:rsidP="005B53D5">
      <w:pPr>
        <w:spacing w:after="23" w:line="259" w:lineRule="auto"/>
        <w:ind w:left="14" w:firstLine="0"/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  <w:r>
        <w:t xml:space="preserve">  PŘÍLOHY:</w:t>
      </w:r>
    </w:p>
    <w:p w:rsidR="005B53D5" w:rsidRDefault="005B53D5" w:rsidP="005B53D5">
      <w:pPr>
        <w:spacing w:after="24" w:line="259" w:lineRule="auto"/>
        <w:ind w:left="14" w:firstLine="0"/>
      </w:pPr>
      <w:r>
        <w:t xml:space="preserve">Příloha č. 1:  </w:t>
      </w:r>
      <w:r w:rsidRPr="00FA4C9B">
        <w:rPr>
          <w:rFonts w:ascii="Times New Roman" w:eastAsia="Times New Roman" w:hAnsi="Times New Roman" w:cs="Times New Roman"/>
        </w:rPr>
        <w:t>Tabulka bodového hodnocení</w:t>
      </w:r>
    </w:p>
    <w:p w:rsidR="005B53D5" w:rsidRDefault="005B53D5" w:rsidP="005B53D5">
      <w:pPr>
        <w:spacing w:after="24" w:line="259" w:lineRule="auto"/>
        <w:ind w:left="14" w:firstLine="0"/>
      </w:pPr>
    </w:p>
    <w:p w:rsidR="005B53D5" w:rsidRDefault="005B53D5" w:rsidP="005B53D5">
      <w:pPr>
        <w:spacing w:after="24" w:line="259" w:lineRule="auto"/>
        <w:ind w:left="0" w:firstLine="0"/>
      </w:pPr>
    </w:p>
    <w:p w:rsidR="005B53D5" w:rsidRDefault="005B53D5" w:rsidP="005B53D5">
      <w:pPr>
        <w:spacing w:after="24" w:line="259" w:lineRule="auto"/>
        <w:ind w:left="0" w:firstLine="0"/>
      </w:pPr>
      <w:bookmarkStart w:id="0" w:name="_GoBack"/>
      <w:bookmarkEnd w:id="0"/>
    </w:p>
    <w:p w:rsidR="005B53D5" w:rsidRDefault="005B53D5" w:rsidP="005B53D5">
      <w:pPr>
        <w:spacing w:after="66" w:line="259" w:lineRule="auto"/>
        <w:ind w:left="14" w:firstLine="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 </w:t>
      </w:r>
    </w:p>
    <w:p w:rsidR="005B53D5" w:rsidRPr="001967CF" w:rsidRDefault="005B53D5" w:rsidP="005B53D5">
      <w:pPr>
        <w:spacing w:after="108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1967CF">
        <w:rPr>
          <w:rFonts w:asciiTheme="minorHAnsi" w:eastAsia="Times New Roman" w:hAnsiTheme="minorHAnsi" w:cstheme="minorHAnsi"/>
          <w:b/>
          <w:sz w:val="24"/>
          <w:szCs w:val="24"/>
        </w:rPr>
        <w:t>Příloha: Tabulka bodového hodnocení – jako nedílná součást kritérií pro přijímání dětí do MŠ</w:t>
      </w:r>
    </w:p>
    <w:p w:rsidR="005B53D5" w:rsidRPr="001967CF" w:rsidRDefault="005B53D5" w:rsidP="005B53D5">
      <w:pPr>
        <w:spacing w:after="83" w:line="259" w:lineRule="auto"/>
        <w:ind w:left="5"/>
        <w:jc w:val="center"/>
        <w:rPr>
          <w:rFonts w:asciiTheme="minorHAnsi" w:hAnsiTheme="minorHAnsi" w:cstheme="minorHAnsi"/>
          <w:sz w:val="24"/>
          <w:szCs w:val="24"/>
        </w:rPr>
      </w:pPr>
      <w:r w:rsidRPr="001967CF">
        <w:rPr>
          <w:rFonts w:asciiTheme="minorHAnsi" w:eastAsia="Times New Roman" w:hAnsiTheme="minorHAnsi" w:cstheme="minorHAnsi"/>
          <w:b/>
          <w:sz w:val="24"/>
          <w:szCs w:val="24"/>
        </w:rPr>
        <w:t>Nedakonice, okres Uherské Hradiště, příspěvková organizace</w:t>
      </w:r>
    </w:p>
    <w:p w:rsidR="005B53D5" w:rsidRPr="001967CF" w:rsidRDefault="005B53D5" w:rsidP="005B53D5">
      <w:pPr>
        <w:spacing w:after="23" w:line="259" w:lineRule="auto"/>
        <w:ind w:left="14" w:firstLine="0"/>
        <w:jc w:val="center"/>
        <w:rPr>
          <w:sz w:val="24"/>
          <w:szCs w:val="24"/>
        </w:rPr>
      </w:pPr>
    </w:p>
    <w:p w:rsidR="005B53D5" w:rsidRPr="001967CF" w:rsidRDefault="005B53D5" w:rsidP="005B53D5">
      <w:pPr>
        <w:spacing w:after="0" w:line="259" w:lineRule="auto"/>
        <w:ind w:left="14" w:firstLine="0"/>
      </w:pPr>
      <w:r w:rsidRPr="001967CF">
        <w:rPr>
          <w:rFonts w:ascii="Times New Roman" w:eastAsia="Times New Roman" w:hAnsi="Times New Roman" w:cs="Times New Roman"/>
          <w:b/>
        </w:rPr>
        <w:t xml:space="preserve"> </w:t>
      </w:r>
      <w:r w:rsidRPr="001967CF">
        <w:t xml:space="preserve">  </w:t>
      </w:r>
    </w:p>
    <w:tbl>
      <w:tblPr>
        <w:tblStyle w:val="TableGrid1"/>
        <w:tblW w:w="9078" w:type="dxa"/>
        <w:tblInd w:w="-31" w:type="dxa"/>
        <w:tblCellMar>
          <w:top w:w="77" w:type="dxa"/>
          <w:left w:w="50" w:type="dxa"/>
          <w:right w:w="41" w:type="dxa"/>
        </w:tblCellMar>
        <w:tblLook w:val="04A0" w:firstRow="1" w:lastRow="0" w:firstColumn="1" w:lastColumn="0" w:noHBand="0" w:noVBand="1"/>
      </w:tblPr>
      <w:tblGrid>
        <w:gridCol w:w="3027"/>
        <w:gridCol w:w="4630"/>
        <w:gridCol w:w="1421"/>
      </w:tblGrid>
      <w:tr w:rsidR="005B53D5" w:rsidRPr="001967CF" w:rsidTr="00BB6980">
        <w:trPr>
          <w:trHeight w:val="634"/>
        </w:trPr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3D5" w:rsidRPr="001967CF" w:rsidRDefault="005B53D5" w:rsidP="00BB6980">
            <w:pPr>
              <w:spacing w:after="0" w:line="240" w:lineRule="auto"/>
              <w:ind w:left="0" w:right="21" w:firstLine="0"/>
              <w:jc w:val="center"/>
            </w:pPr>
            <w:r w:rsidRPr="001967CF">
              <w:rPr>
                <w:rFonts w:ascii="Times New Roman" w:eastAsia="Times New Roman" w:hAnsi="Times New Roman" w:cs="Times New Roman"/>
                <w:b/>
                <w:sz w:val="18"/>
              </w:rPr>
              <w:t xml:space="preserve">KRITÉRIA </w:t>
            </w:r>
            <w:r w:rsidRPr="001967CF">
              <w:t xml:space="preserve">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3D5" w:rsidRPr="001967CF" w:rsidRDefault="005B53D5" w:rsidP="00BB6980">
            <w:pPr>
              <w:spacing w:after="0" w:line="240" w:lineRule="auto"/>
              <w:ind w:left="0" w:firstLine="0"/>
              <w:jc w:val="both"/>
            </w:pPr>
            <w:r w:rsidRPr="001967CF">
              <w:rPr>
                <w:rFonts w:ascii="Times New Roman" w:eastAsia="Times New Roman" w:hAnsi="Times New Roman" w:cs="Times New Roman"/>
                <w:b/>
                <w:sz w:val="18"/>
              </w:rPr>
              <w:t xml:space="preserve">POČET BODŮ </w:t>
            </w:r>
            <w:r w:rsidRPr="001967CF">
              <w:t xml:space="preserve">  </w:t>
            </w:r>
          </w:p>
        </w:tc>
      </w:tr>
      <w:tr w:rsidR="005B53D5" w:rsidRPr="001967CF" w:rsidTr="00BB6980">
        <w:trPr>
          <w:trHeight w:val="639"/>
        </w:trPr>
        <w:tc>
          <w:tcPr>
            <w:tcW w:w="3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3D5" w:rsidRPr="001967CF" w:rsidRDefault="005B53D5" w:rsidP="00BB6980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RPr="001967CF">
              <w:rPr>
                <w:sz w:val="18"/>
                <w:szCs w:val="18"/>
              </w:rPr>
              <w:t xml:space="preserve">1. Věk dítěte  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3D5" w:rsidRPr="001967CF" w:rsidRDefault="005B53D5" w:rsidP="00BB6980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let dosažených k 31. 8. 2025</w:t>
            </w:r>
            <w:r w:rsidRPr="001967CF">
              <w:rPr>
                <w:sz w:val="18"/>
                <w:szCs w:val="18"/>
              </w:rPr>
              <w:t xml:space="preserve">   </w:t>
            </w:r>
          </w:p>
          <w:p w:rsidR="005B53D5" w:rsidRPr="001967CF" w:rsidRDefault="005B53D5" w:rsidP="00BB6980">
            <w:pPr>
              <w:rPr>
                <w:sz w:val="18"/>
                <w:szCs w:val="18"/>
              </w:rPr>
            </w:pPr>
            <w:r w:rsidRPr="001967CF">
              <w:rPr>
                <w:sz w:val="18"/>
                <w:szCs w:val="18"/>
              </w:rPr>
              <w:t>(tyto děti se přijímají přednostně podle § 34 zákona č.561/2004., školský zákon, v platném znění)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3D5" w:rsidRPr="001967CF" w:rsidRDefault="005B53D5" w:rsidP="00BB6980">
            <w:pPr>
              <w:spacing w:after="0" w:line="240" w:lineRule="auto"/>
              <w:ind w:left="0" w:right="9" w:firstLine="0"/>
              <w:jc w:val="center"/>
            </w:pPr>
            <w:r w:rsidRPr="001967CF">
              <w:rPr>
                <w:sz w:val="18"/>
              </w:rPr>
              <w:t xml:space="preserve">10 </w:t>
            </w:r>
            <w:r w:rsidRPr="001967CF">
              <w:t xml:space="preserve">  </w:t>
            </w:r>
          </w:p>
        </w:tc>
      </w:tr>
      <w:tr w:rsidR="005B53D5" w:rsidRPr="001967CF" w:rsidTr="00BB6980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3D5" w:rsidRPr="001967CF" w:rsidRDefault="005B53D5" w:rsidP="00BB6980">
            <w:pPr>
              <w:spacing w:after="0" w:line="240" w:lineRule="auto"/>
              <w:ind w:left="0" w:firstLine="0"/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3D5" w:rsidRPr="001967CF" w:rsidRDefault="005B53D5" w:rsidP="00BB6980">
            <w:pPr>
              <w:spacing w:after="0" w:line="240" w:lineRule="auto"/>
              <w:ind w:left="0" w:firstLine="0"/>
            </w:pPr>
            <w:r>
              <w:rPr>
                <w:sz w:val="18"/>
              </w:rPr>
              <w:t>4 roky dosažené k 31. 8. 2025</w:t>
            </w:r>
            <w:r w:rsidRPr="001967CF">
              <w:rPr>
                <w:sz w:val="18"/>
              </w:rPr>
              <w:t xml:space="preserve"> </w:t>
            </w:r>
            <w:r w:rsidRPr="001967CF">
              <w:t xml:space="preserve">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3D5" w:rsidRPr="001967CF" w:rsidRDefault="005B53D5" w:rsidP="00BB6980">
            <w:pPr>
              <w:spacing w:after="0" w:line="240" w:lineRule="auto"/>
              <w:ind w:left="0" w:right="19" w:firstLine="0"/>
              <w:jc w:val="center"/>
            </w:pPr>
            <w:r w:rsidRPr="001967CF">
              <w:rPr>
                <w:sz w:val="18"/>
              </w:rPr>
              <w:t xml:space="preserve">3 </w:t>
            </w:r>
            <w:r w:rsidRPr="001967CF">
              <w:t xml:space="preserve">  </w:t>
            </w:r>
          </w:p>
        </w:tc>
      </w:tr>
      <w:tr w:rsidR="005B53D5" w:rsidRPr="001967CF" w:rsidTr="00BB6980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3D5" w:rsidRPr="001967CF" w:rsidRDefault="005B53D5" w:rsidP="00BB6980">
            <w:pPr>
              <w:spacing w:after="0" w:line="240" w:lineRule="auto"/>
              <w:ind w:left="0" w:firstLine="0"/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3D5" w:rsidRPr="001967CF" w:rsidRDefault="005B53D5" w:rsidP="00BB6980">
            <w:pPr>
              <w:spacing w:after="0" w:line="240" w:lineRule="auto"/>
              <w:ind w:left="0" w:firstLine="0"/>
            </w:pPr>
            <w:r>
              <w:rPr>
                <w:sz w:val="18"/>
              </w:rPr>
              <w:t>3 roky dosažené k 31. 8. 2025</w:t>
            </w:r>
            <w:r w:rsidRPr="001967CF">
              <w:rPr>
                <w:sz w:val="18"/>
              </w:rPr>
              <w:t xml:space="preserve"> </w:t>
            </w:r>
            <w:r w:rsidRPr="001967CF">
              <w:t xml:space="preserve">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3D5" w:rsidRPr="001967CF" w:rsidRDefault="005B53D5" w:rsidP="00BB6980">
            <w:pPr>
              <w:spacing w:after="0" w:line="240" w:lineRule="auto"/>
              <w:ind w:left="0" w:right="19" w:firstLine="0"/>
              <w:jc w:val="center"/>
            </w:pPr>
            <w:r w:rsidRPr="001967CF">
              <w:rPr>
                <w:sz w:val="18"/>
              </w:rPr>
              <w:t xml:space="preserve">2 </w:t>
            </w:r>
            <w:r w:rsidRPr="001967CF">
              <w:t xml:space="preserve">  </w:t>
            </w:r>
          </w:p>
        </w:tc>
      </w:tr>
      <w:tr w:rsidR="005B53D5" w:rsidRPr="001967CF" w:rsidTr="00BB6980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3D5" w:rsidRPr="001967CF" w:rsidRDefault="005B53D5" w:rsidP="00BB6980">
            <w:pPr>
              <w:spacing w:after="0" w:line="240" w:lineRule="auto"/>
              <w:ind w:left="0" w:firstLine="0"/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3D5" w:rsidRPr="001967CF" w:rsidRDefault="005B53D5" w:rsidP="00BB6980">
            <w:pPr>
              <w:spacing w:after="0" w:line="240" w:lineRule="auto"/>
              <w:ind w:left="0" w:firstLine="0"/>
            </w:pPr>
            <w:r>
              <w:rPr>
                <w:sz w:val="18"/>
              </w:rPr>
              <w:t>2 roky dosažení k 31. 8. 2025</w:t>
            </w:r>
            <w:r w:rsidRPr="001967CF">
              <w:t xml:space="preserve">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3D5" w:rsidRPr="001967CF" w:rsidRDefault="005B53D5" w:rsidP="00BB6980">
            <w:pPr>
              <w:spacing w:after="0" w:line="240" w:lineRule="auto"/>
              <w:ind w:left="0" w:right="19" w:firstLine="0"/>
              <w:jc w:val="center"/>
            </w:pPr>
            <w:r w:rsidRPr="001967CF">
              <w:rPr>
                <w:sz w:val="18"/>
              </w:rPr>
              <w:t xml:space="preserve">1 </w:t>
            </w:r>
            <w:r w:rsidRPr="001967CF">
              <w:t xml:space="preserve">  </w:t>
            </w:r>
          </w:p>
        </w:tc>
      </w:tr>
      <w:tr w:rsidR="005B53D5" w:rsidRPr="001967CF" w:rsidTr="00BB6980">
        <w:trPr>
          <w:trHeight w:val="638"/>
        </w:trPr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3D5" w:rsidRPr="001967CF" w:rsidRDefault="005B53D5" w:rsidP="00BB6980">
            <w:pPr>
              <w:spacing w:after="0" w:line="240" w:lineRule="auto"/>
              <w:ind w:left="0" w:firstLine="0"/>
            </w:pPr>
            <w:r w:rsidRPr="001967CF">
              <w:rPr>
                <w:sz w:val="18"/>
              </w:rPr>
              <w:t xml:space="preserve">2. Trvalý pobyt v Nedakonicích </w:t>
            </w:r>
            <w:r w:rsidRPr="001967CF">
              <w:t xml:space="preserve">  </w:t>
            </w:r>
          </w:p>
          <w:p w:rsidR="005B53D5" w:rsidRPr="001967CF" w:rsidRDefault="005B53D5" w:rsidP="00BB6980">
            <w:pPr>
              <w:rPr>
                <w:sz w:val="18"/>
                <w:szCs w:val="18"/>
              </w:rPr>
            </w:pPr>
            <w:r w:rsidRPr="001967CF">
              <w:rPr>
                <w:sz w:val="18"/>
                <w:szCs w:val="18"/>
              </w:rPr>
              <w:t>Týká se i dětí občanů EU a jiných zemí, kteří mají místo pobytu na území obce a doloží oprávnění pobývat na území ČR více jak 90 dní.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3D5" w:rsidRPr="001967CF" w:rsidRDefault="005B53D5" w:rsidP="00BB6980">
            <w:pPr>
              <w:spacing w:after="0" w:line="240" w:lineRule="auto"/>
              <w:ind w:left="0" w:right="19" w:firstLine="0"/>
              <w:jc w:val="center"/>
            </w:pPr>
            <w:r w:rsidRPr="001967CF">
              <w:rPr>
                <w:sz w:val="18"/>
              </w:rPr>
              <w:t xml:space="preserve">5 </w:t>
            </w:r>
            <w:r w:rsidRPr="001967CF">
              <w:t xml:space="preserve">  </w:t>
            </w:r>
          </w:p>
        </w:tc>
      </w:tr>
      <w:tr w:rsidR="005B53D5" w:rsidRPr="001967CF" w:rsidTr="00BB6980">
        <w:trPr>
          <w:trHeight w:val="631"/>
        </w:trPr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3D5" w:rsidRPr="001967CF" w:rsidRDefault="005B53D5" w:rsidP="00BB6980">
            <w:pPr>
              <w:spacing w:after="0" w:line="240" w:lineRule="auto"/>
              <w:ind w:left="0" w:firstLine="0"/>
            </w:pPr>
            <w:r w:rsidRPr="001967CF">
              <w:rPr>
                <w:sz w:val="18"/>
              </w:rPr>
              <w:t xml:space="preserve">3. Bydliště v Nedakonicích </w:t>
            </w:r>
            <w:r w:rsidRPr="001967CF">
              <w:t xml:space="preserve">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3D5" w:rsidRPr="001967CF" w:rsidRDefault="005B53D5" w:rsidP="00BB6980">
            <w:pPr>
              <w:spacing w:after="0" w:line="240" w:lineRule="auto"/>
              <w:ind w:left="0" w:right="19" w:firstLine="0"/>
              <w:jc w:val="center"/>
            </w:pPr>
            <w:r w:rsidRPr="001967CF">
              <w:rPr>
                <w:sz w:val="18"/>
              </w:rPr>
              <w:t xml:space="preserve">1 </w:t>
            </w:r>
            <w:r w:rsidRPr="001967CF">
              <w:t xml:space="preserve">  </w:t>
            </w:r>
          </w:p>
        </w:tc>
      </w:tr>
      <w:tr w:rsidR="005B53D5" w:rsidRPr="001967CF" w:rsidTr="00BB6980">
        <w:trPr>
          <w:trHeight w:val="790"/>
        </w:trPr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3D5" w:rsidRPr="001967CF" w:rsidRDefault="005B53D5" w:rsidP="00BB6980">
            <w:pPr>
              <w:spacing w:after="56" w:line="240" w:lineRule="auto"/>
              <w:ind w:left="0" w:firstLine="0"/>
            </w:pPr>
            <w:r w:rsidRPr="001967CF">
              <w:t>4</w:t>
            </w:r>
            <w:r w:rsidRPr="001967CF">
              <w:rPr>
                <w:sz w:val="18"/>
              </w:rPr>
              <w:t>. Sourozenec, který je již v dané MŠ přijat a bude se v MŠ v</w:t>
            </w:r>
            <w:r>
              <w:rPr>
                <w:sz w:val="18"/>
              </w:rPr>
              <w:t>zdělávat i ve školním roce  2025/2026</w:t>
            </w:r>
          </w:p>
          <w:p w:rsidR="005B53D5" w:rsidRPr="001967CF" w:rsidRDefault="005B53D5" w:rsidP="00BB6980">
            <w:pPr>
              <w:spacing w:after="0" w:line="240" w:lineRule="auto"/>
              <w:ind w:left="0" w:firstLine="0"/>
            </w:pPr>
            <w:r w:rsidRPr="001967CF">
              <w:t xml:space="preserve">  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3D5" w:rsidRPr="001967CF" w:rsidRDefault="005B53D5" w:rsidP="00BB6980">
            <w:pPr>
              <w:spacing w:after="0" w:line="240" w:lineRule="auto"/>
              <w:ind w:left="0" w:right="19" w:firstLine="0"/>
              <w:jc w:val="center"/>
            </w:pPr>
            <w:r w:rsidRPr="001967CF">
              <w:rPr>
                <w:sz w:val="18"/>
              </w:rPr>
              <w:t xml:space="preserve">1 </w:t>
            </w:r>
            <w:r w:rsidRPr="001967CF">
              <w:t xml:space="preserve">  </w:t>
            </w:r>
          </w:p>
        </w:tc>
      </w:tr>
    </w:tbl>
    <w:p w:rsidR="005B53D5" w:rsidRPr="001967CF" w:rsidRDefault="005B53D5" w:rsidP="005B53D5">
      <w:pPr>
        <w:spacing w:after="21" w:line="259" w:lineRule="auto"/>
        <w:ind w:left="14" w:firstLine="0"/>
      </w:pPr>
      <w:r w:rsidRPr="001967CF">
        <w:rPr>
          <w:rFonts w:ascii="Times New Roman" w:eastAsia="Times New Roman" w:hAnsi="Times New Roman" w:cs="Times New Roman"/>
          <w:b/>
        </w:rPr>
        <w:t xml:space="preserve"> </w:t>
      </w:r>
      <w:r w:rsidRPr="001967CF">
        <w:t xml:space="preserve">  </w:t>
      </w:r>
    </w:p>
    <w:p w:rsidR="005B53D5" w:rsidRPr="001967CF" w:rsidRDefault="005B53D5" w:rsidP="005B53D5">
      <w:pPr>
        <w:spacing w:after="23" w:line="259" w:lineRule="auto"/>
        <w:ind w:left="14" w:firstLine="0"/>
      </w:pPr>
      <w:r w:rsidRPr="001967CF">
        <w:rPr>
          <w:rFonts w:ascii="Times New Roman" w:eastAsia="Times New Roman" w:hAnsi="Times New Roman" w:cs="Times New Roman"/>
          <w:b/>
        </w:rPr>
        <w:t xml:space="preserve"> </w:t>
      </w:r>
      <w:r w:rsidRPr="001967CF">
        <w:t xml:space="preserve">  </w:t>
      </w:r>
    </w:p>
    <w:p w:rsidR="005B53D5" w:rsidRPr="001967CF" w:rsidRDefault="005B53D5" w:rsidP="005B53D5">
      <w:pPr>
        <w:spacing w:after="3" w:line="259" w:lineRule="auto"/>
        <w:ind w:left="14" w:firstLine="0"/>
      </w:pPr>
      <w:r w:rsidRPr="001967CF">
        <w:rPr>
          <w:rFonts w:ascii="Times New Roman" w:eastAsia="Times New Roman" w:hAnsi="Times New Roman" w:cs="Times New Roman"/>
          <w:b/>
        </w:rPr>
        <w:t xml:space="preserve"> </w:t>
      </w:r>
      <w:r w:rsidRPr="001967CF">
        <w:t xml:space="preserve">  </w:t>
      </w:r>
    </w:p>
    <w:p w:rsidR="005B53D5" w:rsidRPr="001967CF" w:rsidRDefault="005B53D5" w:rsidP="005B53D5">
      <w:pPr>
        <w:spacing w:after="3" w:line="259" w:lineRule="auto"/>
        <w:ind w:left="14" w:firstLine="0"/>
        <w:rPr>
          <w:b/>
        </w:rPr>
      </w:pPr>
      <w:r w:rsidRPr="001967CF">
        <w:t xml:space="preserve">   </w:t>
      </w:r>
      <w:r w:rsidRPr="001967CF">
        <w:rPr>
          <w:b/>
        </w:rPr>
        <w:t>POSTUP:</w:t>
      </w:r>
    </w:p>
    <w:p w:rsidR="005B53D5" w:rsidRPr="001967CF" w:rsidRDefault="005B53D5" w:rsidP="005B53D5">
      <w:pPr>
        <w:numPr>
          <w:ilvl w:val="0"/>
          <w:numId w:val="2"/>
        </w:numPr>
        <w:spacing w:after="3" w:line="259" w:lineRule="auto"/>
        <w:contextualSpacing/>
        <w:rPr>
          <w:sz w:val="18"/>
          <w:szCs w:val="18"/>
        </w:rPr>
      </w:pPr>
      <w:r w:rsidRPr="001967CF">
        <w:rPr>
          <w:sz w:val="18"/>
          <w:szCs w:val="18"/>
        </w:rPr>
        <w:t>Každému žadateli (dítěti) budou přiděleny body za splněná kritéria</w:t>
      </w:r>
    </w:p>
    <w:p w:rsidR="005B53D5" w:rsidRPr="001967CF" w:rsidRDefault="005B53D5" w:rsidP="005B53D5">
      <w:pPr>
        <w:numPr>
          <w:ilvl w:val="0"/>
          <w:numId w:val="2"/>
        </w:numPr>
        <w:spacing w:after="3" w:line="259" w:lineRule="auto"/>
        <w:contextualSpacing/>
        <w:rPr>
          <w:sz w:val="18"/>
          <w:szCs w:val="18"/>
        </w:rPr>
      </w:pPr>
      <w:r w:rsidRPr="001967CF">
        <w:rPr>
          <w:sz w:val="18"/>
          <w:szCs w:val="18"/>
        </w:rPr>
        <w:t xml:space="preserve">Podle počtu přidělených bodů bude stanoveno pořadí žadatelů. </w:t>
      </w:r>
    </w:p>
    <w:p w:rsidR="005B53D5" w:rsidRPr="001967CF" w:rsidRDefault="005B53D5" w:rsidP="005B53D5">
      <w:pPr>
        <w:numPr>
          <w:ilvl w:val="0"/>
          <w:numId w:val="2"/>
        </w:numPr>
        <w:spacing w:after="3" w:line="259" w:lineRule="auto"/>
        <w:contextualSpacing/>
        <w:rPr>
          <w:sz w:val="18"/>
          <w:szCs w:val="18"/>
        </w:rPr>
      </w:pPr>
      <w:r w:rsidRPr="001967CF">
        <w:rPr>
          <w:sz w:val="18"/>
          <w:szCs w:val="18"/>
        </w:rPr>
        <w:t xml:space="preserve">Žadatelé se shodným počtem přidělených bodů budou dále řazeni podle data narození (od nejstaršího po nejmladší). </w:t>
      </w:r>
    </w:p>
    <w:p w:rsidR="005B53D5" w:rsidRPr="001967CF" w:rsidRDefault="005B53D5" w:rsidP="005B53D5">
      <w:pPr>
        <w:spacing w:after="3" w:line="259" w:lineRule="auto"/>
        <w:ind w:left="14" w:firstLine="0"/>
        <w:rPr>
          <w:b/>
        </w:rPr>
      </w:pPr>
    </w:p>
    <w:p w:rsidR="005B53D5" w:rsidRPr="001967CF" w:rsidRDefault="005B53D5" w:rsidP="005B53D5">
      <w:pPr>
        <w:spacing w:after="3" w:line="259" w:lineRule="auto"/>
        <w:ind w:left="14" w:firstLine="0"/>
        <w:rPr>
          <w:b/>
        </w:rPr>
      </w:pPr>
    </w:p>
    <w:p w:rsidR="005B53D5" w:rsidRPr="001967CF" w:rsidRDefault="005B53D5" w:rsidP="005B53D5">
      <w:pPr>
        <w:spacing w:after="3" w:line="259" w:lineRule="auto"/>
        <w:ind w:left="14" w:firstLine="0"/>
        <w:jc w:val="center"/>
        <w:rPr>
          <w:b/>
          <w:sz w:val="24"/>
          <w:szCs w:val="24"/>
        </w:rPr>
      </w:pPr>
      <w:r w:rsidRPr="001967CF">
        <w:rPr>
          <w:b/>
          <w:sz w:val="24"/>
          <w:szCs w:val="24"/>
        </w:rPr>
        <w:t>O přijetí dětí do MŠ nerozhoduje datum podání ani pořadí žádosti!</w:t>
      </w:r>
    </w:p>
    <w:p w:rsidR="005B53D5" w:rsidRPr="001967CF" w:rsidRDefault="005B53D5" w:rsidP="005B53D5">
      <w:pPr>
        <w:spacing w:after="3" w:line="259" w:lineRule="auto"/>
        <w:ind w:left="14" w:firstLine="0"/>
        <w:rPr>
          <w:b/>
        </w:rPr>
      </w:pPr>
    </w:p>
    <w:p w:rsidR="005B53D5" w:rsidRDefault="005B53D5" w:rsidP="005B53D5">
      <w:pPr>
        <w:spacing w:after="66" w:line="259" w:lineRule="auto"/>
        <w:ind w:left="14" w:firstLine="0"/>
      </w:pPr>
    </w:p>
    <w:p w:rsidR="00C9762E" w:rsidRDefault="00C9762E"/>
    <w:sectPr w:rsidR="00C9762E">
      <w:pgSz w:w="11906" w:h="16838"/>
      <w:pgMar w:top="1478" w:right="1409" w:bottom="1765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83FEA"/>
    <w:multiLevelType w:val="hybridMultilevel"/>
    <w:tmpl w:val="206AE4CC"/>
    <w:lvl w:ilvl="0" w:tplc="0405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771C50D6"/>
    <w:multiLevelType w:val="hybridMultilevel"/>
    <w:tmpl w:val="AB6834F2"/>
    <w:lvl w:ilvl="0" w:tplc="9970DDDA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366A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A646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5897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7CB6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565B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622C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07D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E58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D5"/>
    <w:rsid w:val="005B53D5"/>
    <w:rsid w:val="00C9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83503-C9F5-456D-B520-18EDAB26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53D5"/>
    <w:pPr>
      <w:spacing w:after="34" w:line="269" w:lineRule="auto"/>
      <w:ind w:left="10" w:hanging="10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1">
    <w:name w:val="TableGrid1"/>
    <w:rsid w:val="005B53D5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452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2025-06-04T08:33:00Z</dcterms:created>
  <dcterms:modified xsi:type="dcterms:W3CDTF">2025-06-04T08:35:00Z</dcterms:modified>
</cp:coreProperties>
</file>